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Style w:val="cat-Dategrp-7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генерального директора </w:t>
      </w:r>
      <w:r>
        <w:rPr>
          <w:rStyle w:val="cat-OrganizationNamegrp-19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имеющего право без доверенности действовать от имени </w:t>
      </w:r>
      <w:r>
        <w:rPr>
          <w:rStyle w:val="cat-OrganizationNamegrp-20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5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8"/>
          <w:rFonts w:ascii="Times New Roman" w:eastAsia="Times New Roman" w:hAnsi="Times New Roman" w:cs="Times New Roman"/>
        </w:rPr>
        <w:t>...</w:t>
      </w:r>
      <w:r>
        <w:rPr>
          <w:rStyle w:val="cat-PassportDatagrp-1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6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Style w:val="cat-OrganizationNamegrp-19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имеющего право без доверенности действовать от имени </w:t>
      </w:r>
      <w:r>
        <w:rPr>
          <w:rStyle w:val="cat-OrganizationNamegrp-20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помещ.1,1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 24:00 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п.5 ст.174 Налогового кодекса Российской Федерации (далее НК РФ), не обеспечил предоставление декларации по налогу на добавленную стоимость за </w:t>
      </w:r>
      <w:r>
        <w:rPr>
          <w:rStyle w:val="cat-Addressgrp-6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Style w:val="cat-OrganizationNamegrp-20rplc-1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5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10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2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6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Style w:val="cat-FIOgrp-16rplc-2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п.5 ст.174 НК РФ налогоплательщики (в том числе являющиеся налоговыми агентами), а также лица, указанные в п.8 ст.161 и п.5 ст.173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декларация по налогу на добавленную стоимость за </w:t>
      </w:r>
      <w:r>
        <w:rPr>
          <w:rStyle w:val="cat-Addressgrp-6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должна была быть предоставлена не позднее </w:t>
      </w:r>
      <w:r>
        <w:rPr>
          <w:rStyle w:val="cat-Dategrp-9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генеральный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2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имеющего право без доверенности действовать от имени </w:t>
      </w:r>
      <w:r>
        <w:rPr>
          <w:rStyle w:val="cat-OrganizationNamegrp-20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декларацию по налогу на </w:t>
      </w:r>
      <w:r>
        <w:rPr>
          <w:rFonts w:ascii="Times New Roman" w:eastAsia="Times New Roman" w:hAnsi="Times New Roman" w:cs="Times New Roman"/>
        </w:rPr>
        <w:t>добавленную стоимость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Style w:val="cat-Addressgrp-6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 xml:space="preserve">, предоставив декларацию с нарушением срока </w:t>
      </w:r>
      <w:r>
        <w:rPr>
          <w:rStyle w:val="cat-Dategrp-12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</w:t>
      </w:r>
      <w:r>
        <w:rPr>
          <w:rFonts w:ascii="Times New Roman" w:eastAsia="Times New Roman" w:hAnsi="Times New Roman" w:cs="Times New Roman"/>
        </w:rPr>
        <w:t>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6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3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Style w:val="cat-OrganizationNamegrp-19rplc-3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OrganizationNamegrp-20rplc-3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квитанции о поступлении налоговой декларации в налоговый орган </w:t>
      </w:r>
      <w:r>
        <w:rPr>
          <w:rStyle w:val="cat-Dategrp-12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обстоятельством является </w:t>
      </w:r>
      <w:r>
        <w:rPr>
          <w:rFonts w:ascii="Times New Roman" w:eastAsia="Times New Roman" w:hAnsi="Times New Roman" w:cs="Times New Roman"/>
        </w:rPr>
        <w:t>добровольное прекращение противоправного поведения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Style w:val="cat-FIOgrp-16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Style w:val="cat-OrganizationNamegrp-19rplc-4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имеющего право без доверенности действовать от имени </w:t>
      </w:r>
      <w:r>
        <w:rPr>
          <w:rStyle w:val="cat-OrganizationNamegrp-20rplc-4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5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7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7rplc-4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903568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OrganizationNamegrp-19rplc-5">
    <w:name w:val="cat-OrganizationName grp-19 rplc-5"/>
    <w:basedOn w:val="DefaultParagraphFont"/>
  </w:style>
  <w:style w:type="character" w:customStyle="1" w:styleId="cat-OrganizationNamegrp-20rplc-6">
    <w:name w:val="cat-OrganizationName grp-20 rplc-6"/>
    <w:basedOn w:val="DefaultParagraphFont"/>
  </w:style>
  <w:style w:type="character" w:customStyle="1" w:styleId="cat-FIOgrp-15rplc-7">
    <w:name w:val="cat-FIO grp-15 rplc-7"/>
    <w:basedOn w:val="DefaultParagraphFont"/>
  </w:style>
  <w:style w:type="character" w:customStyle="1" w:styleId="cat-ExternalSystemDefinedgrp-22rplc-8">
    <w:name w:val="cat-ExternalSystemDefined grp-22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6rplc-11">
    <w:name w:val="cat-FIO grp-16 rplc-11"/>
    <w:basedOn w:val="DefaultParagraphFont"/>
  </w:style>
  <w:style w:type="character" w:customStyle="1" w:styleId="cat-OrganizationNamegrp-19rplc-12">
    <w:name w:val="cat-OrganizationName grp-19 rplc-12"/>
    <w:basedOn w:val="DefaultParagraphFont"/>
  </w:style>
  <w:style w:type="character" w:customStyle="1" w:styleId="cat-OrganizationNamegrp-20rplc-13">
    <w:name w:val="cat-OrganizationName grp-20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OrganizationNamegrp-20rplc-18">
    <w:name w:val="cat-OrganizationName grp-20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Addressgrp-2rplc-20">
    <w:name w:val="cat-Address grp-2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Timegrp-21rplc-22">
    <w:name w:val="cat-Time grp-21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Addressgrp-6rplc-25">
    <w:name w:val="cat-Address grp-6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OrganizationNamegrp-19rplc-28">
    <w:name w:val="cat-OrganizationName grp-19 rplc-28"/>
    <w:basedOn w:val="DefaultParagraphFont"/>
  </w:style>
  <w:style w:type="character" w:customStyle="1" w:styleId="cat-OrganizationNamegrp-20rplc-29">
    <w:name w:val="cat-OrganizationName grp-20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Dategrp-13rplc-35">
    <w:name w:val="cat-Date grp-13 rplc-35"/>
    <w:basedOn w:val="DefaultParagraphFont"/>
  </w:style>
  <w:style w:type="character" w:customStyle="1" w:styleId="cat-OrganizationNamegrp-19rplc-36">
    <w:name w:val="cat-OrganizationName grp-19 rplc-36"/>
    <w:basedOn w:val="DefaultParagraphFont"/>
  </w:style>
  <w:style w:type="character" w:customStyle="1" w:styleId="cat-OrganizationNamegrp-20rplc-37">
    <w:name w:val="cat-OrganizationName grp-20 rplc-37"/>
    <w:basedOn w:val="DefaultParagraphFont"/>
  </w:style>
  <w:style w:type="character" w:customStyle="1" w:styleId="cat-Dategrp-12rplc-38">
    <w:name w:val="cat-Date grp-12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OrganizationNamegrp-19rplc-41">
    <w:name w:val="cat-OrganizationName grp-19 rplc-41"/>
    <w:basedOn w:val="DefaultParagraphFont"/>
  </w:style>
  <w:style w:type="character" w:customStyle="1" w:styleId="cat-OrganizationNamegrp-20rplc-42">
    <w:name w:val="cat-OrganizationName grp-20 rplc-42"/>
    <w:basedOn w:val="DefaultParagraphFont"/>
  </w:style>
  <w:style w:type="character" w:customStyle="1" w:styleId="cat-FIOgrp-15rplc-43">
    <w:name w:val="cat-FIO grp-15 rplc-43"/>
    <w:basedOn w:val="DefaultParagraphFont"/>
  </w:style>
  <w:style w:type="character" w:customStyle="1" w:styleId="cat-FIOgrp-17rplc-44">
    <w:name w:val="cat-FIO grp-17 rplc-44"/>
    <w:basedOn w:val="DefaultParagraphFont"/>
  </w:style>
  <w:style w:type="character" w:customStyle="1" w:styleId="cat-FIOgrp-17rplc-45">
    <w:name w:val="cat-FIO grp-17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46EFC-EE14-43F8-A6A5-4103973F971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